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81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3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河南省玉尧林成农业科技有限公司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3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40795A5B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</w:p>
    <w:p w14:paraId="0AADFCD4">
      <w:pPr>
        <w:spacing w:line="600" w:lineRule="exact"/>
        <w:rPr>
          <w:rFonts w:hint="eastAsia" w:cs="仿宋_GB2312" w:asciiTheme="majorEastAsia" w:hAnsiTheme="majorEastAsia" w:eastAsiaTheme="majorEastAsia"/>
          <w:sz w:val="28"/>
          <w:szCs w:val="28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cs="仿宋_GB2312" w:asciiTheme="majorEastAsia" w:hAnsiTheme="majorEastAsia" w:eastAsiaTheme="majorEastAsia"/>
          <w:b/>
          <w:bCs/>
          <w:sz w:val="36"/>
          <w:szCs w:val="36"/>
          <w:lang w:eastAsia="zh-CN"/>
        </w:rPr>
        <w:t>河南省玉尧林成农业科技有限公司</w:t>
      </w:r>
    </w:p>
    <w:p w14:paraId="556C1AAC">
      <w:pPr>
        <w:spacing w:line="360" w:lineRule="auto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cs="仿宋_GB2312" w:asciiTheme="majorEastAsia" w:hAnsiTheme="majorEastAsia" w:eastAsiaTheme="majorEastAsia"/>
          <w:sz w:val="28"/>
          <w:szCs w:val="28"/>
        </w:rPr>
        <w:t>河南省玉尧赫成农业科技有限公司成立于2018年08月07日，注册资金500万元;公司有机黑紫玉米、凤梨水果萝卜等农作物推广种植、提取加工、应用研发和市场销售、电商销售为一体的企业。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>有限责任公司</w:t>
      </w:r>
      <w:r>
        <w:rPr>
          <w:rFonts w:hint="eastAsia" w:cs="仿宋_GB2312" w:asciiTheme="majorEastAsia" w:hAnsiTheme="majorEastAsia" w:eastAsiaTheme="majorEastAsia"/>
          <w:sz w:val="28"/>
          <w:szCs w:val="28"/>
        </w:rPr>
        <w:t xml:space="preserve">  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cs="仿宋_GB2312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>农业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cs="仿宋_GB2312" w:asciiTheme="majorEastAsia" w:hAnsiTheme="majorEastAsia" w:eastAsiaTheme="majorEastAsia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</w:rPr>
        <w:t>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eastAsia="zh-CN"/>
        </w:rPr>
        <w:t>程佳佳</w:t>
      </w:r>
    </w:p>
    <w:p w14:paraId="7E49ADF7">
      <w:pPr>
        <w:spacing w:line="360" w:lineRule="auto"/>
        <w:jc w:val="both"/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 xml:space="preserve">15036883455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 xml:space="preserve">普工  20人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2000-5000元/月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>五险一金</w:t>
      </w:r>
    </w:p>
    <w:p w14:paraId="45579244">
      <w:pPr>
        <w:spacing w:line="360" w:lineRule="auto"/>
        <w:jc w:val="both"/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>2、节日福利</w:t>
      </w:r>
    </w:p>
    <w:p w14:paraId="606EDABD">
      <w:pPr>
        <w:spacing w:line="360" w:lineRule="auto"/>
        <w:jc w:val="both"/>
        <w:rPr>
          <w:rFonts w:hint="eastAsia" w:cs="仿宋_GB2312" w:asciiTheme="majorEastAsia" w:hAnsiTheme="majorEastAsia" w:eastAsiaTheme="majorEastAsia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cs="仿宋_GB2312" w:asciiTheme="majorEastAsia" w:hAnsiTheme="majorEastAsia" w:eastAsiaTheme="majorEastAsia"/>
          <w:sz w:val="28"/>
          <w:szCs w:val="28"/>
        </w:rPr>
        <w:t>河南省平顶山市鲁山县张店乡袁家沟村1组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1993D60"/>
    <w:rsid w:val="081C48F0"/>
    <w:rsid w:val="120E4C9A"/>
    <w:rsid w:val="1959028A"/>
    <w:rsid w:val="19F73A90"/>
    <w:rsid w:val="1E94348E"/>
    <w:rsid w:val="20460ADE"/>
    <w:rsid w:val="20B61DE1"/>
    <w:rsid w:val="21681610"/>
    <w:rsid w:val="2229749F"/>
    <w:rsid w:val="26E848A3"/>
    <w:rsid w:val="2A2B739C"/>
    <w:rsid w:val="2FA21EAE"/>
    <w:rsid w:val="320F470F"/>
    <w:rsid w:val="32BB5035"/>
    <w:rsid w:val="338C0DA0"/>
    <w:rsid w:val="33D26ADA"/>
    <w:rsid w:val="419B0120"/>
    <w:rsid w:val="434D53A5"/>
    <w:rsid w:val="4B972761"/>
    <w:rsid w:val="4F10078B"/>
    <w:rsid w:val="4F421746"/>
    <w:rsid w:val="537C75C9"/>
    <w:rsid w:val="548250F0"/>
    <w:rsid w:val="55C83F55"/>
    <w:rsid w:val="58DB6CD4"/>
    <w:rsid w:val="5E7B6072"/>
    <w:rsid w:val="62AF7E63"/>
    <w:rsid w:val="66293A88"/>
    <w:rsid w:val="67137642"/>
    <w:rsid w:val="692769A5"/>
    <w:rsid w:val="694C29AA"/>
    <w:rsid w:val="6C24541E"/>
    <w:rsid w:val="6D066BB0"/>
    <w:rsid w:val="6D535020"/>
    <w:rsid w:val="6E8D1AC5"/>
    <w:rsid w:val="71466CD7"/>
    <w:rsid w:val="77A17922"/>
    <w:rsid w:val="7F5259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236</Words>
  <Characters>262</Characters>
  <Lines>0</Lines>
  <Paragraphs>0</Paragraphs>
  <TotalTime>4</TotalTime>
  <ScaleCrop>false</ScaleCrop>
  <LinksUpToDate>false</LinksUpToDate>
  <CharactersWithSpaces>319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2026-01-26T07:26:21Z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B00C8045C5E84A80B339278114D6F965_13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